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15" w:rsidRPr="00F61A15" w:rsidRDefault="00F61A15" w:rsidP="00F61A15">
      <w:pPr>
        <w:shd w:val="clear" w:color="auto" w:fill="F5F5F5"/>
        <w:spacing w:before="105" w:after="225" w:line="720" w:lineRule="atLeast"/>
        <w:outlineLvl w:val="0"/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</w:pPr>
      <w:bookmarkStart w:id="0" w:name="_GoBack"/>
      <w:r w:rsidRPr="00F61A15"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  <w:t>какие категории граждан могут получить жилье вне очереди</w:t>
      </w:r>
    </w:p>
    <w:bookmarkEnd w:id="0"/>
    <w:p w:rsidR="00F61A15" w:rsidRPr="00F61A15" w:rsidRDefault="00F61A15" w:rsidP="00F61A15">
      <w:pPr>
        <w:shd w:val="clear" w:color="auto" w:fill="F5F5F5"/>
        <w:spacing w:before="150" w:after="150" w:line="240" w:lineRule="auto"/>
        <w:rPr>
          <w:rFonts w:ascii="MyriadPro-Regular" w:eastAsia="Times New Roman" w:hAnsi="MyriadPro-Regular" w:cs="Times New Roman"/>
          <w:color w:val="636363"/>
          <w:sz w:val="20"/>
          <w:szCs w:val="20"/>
          <w:lang w:eastAsia="ru-RU"/>
        </w:rPr>
      </w:pPr>
      <w:r w:rsidRPr="00F61A15">
        <w:rPr>
          <w:rFonts w:ascii="MyriadPro-Regular" w:eastAsia="Times New Roman" w:hAnsi="MyriadPro-Regular" w:cs="Times New Roman"/>
          <w:color w:val="636363"/>
          <w:sz w:val="20"/>
          <w:szCs w:val="20"/>
          <w:lang w:eastAsia="ru-RU"/>
        </w:rPr>
        <w:pict>
          <v:rect id="_x0000_i1025" style="width:0;height:0" o:hralign="center" o:hrstd="t" o:hr="t" fillcolor="#a0a0a0" stroked="f"/>
        </w:pict>
      </w:r>
    </w:p>
    <w:p w:rsidR="00F61A15" w:rsidRPr="00F61A15" w:rsidRDefault="00F61A15" w:rsidP="00F61A15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F61A15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По договорам социального найма или по договорам найма жилых помещений жилищного фонда социального использования жилье может быть предоставлено вне очереди следующим категориям:</w:t>
      </w:r>
    </w:p>
    <w:p w:rsidR="00F61A15" w:rsidRPr="00F61A15" w:rsidRDefault="00F61A15" w:rsidP="00F61A15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F61A15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1. Граждане, жилые помещения которых признаны непригодными для проживания и не подлежат ремонту или реконструкции.</w:t>
      </w:r>
    </w:p>
    <w:p w:rsidR="00F61A15" w:rsidRPr="00F61A15" w:rsidRDefault="00F61A15" w:rsidP="00F61A15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F61A15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2. Граждане, страдающие тяжелыми формами хронических заболеваний, при которых невозможно совместное проживание. В данном случае наличие тяжелой формы хронического заболевания, включенного в определенный перечень, должно быть подтверждено медицинским заключением. При этом решение о внеочередном предоставлении жилого помещения несовершеннолетнему гражданину, страдающему заболеванием, принимается с учетом площади, необходимой для проживания в нем </w:t>
      </w:r>
      <w:proofErr w:type="gramStart"/>
      <w:r w:rsidRPr="00F61A15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также</w:t>
      </w:r>
      <w:proofErr w:type="gramEnd"/>
      <w:r w:rsidRPr="00F61A15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по крайней мере одного взрослого члена семьи, осуществляющего уход за этим несовершеннолетним, а если это необходимо, то и других членов его семьи. Перечень тяжелых форм хронических заболеваний утвержден Приказом Минздрава России от 29.11.2012 № 987н.</w:t>
      </w:r>
    </w:p>
    <w:p w:rsidR="00F61A15" w:rsidRPr="00F61A15" w:rsidRDefault="00F61A15" w:rsidP="00F61A15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F61A15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3. </w:t>
      </w:r>
      <w:proofErr w:type="gramStart"/>
      <w:r w:rsidRPr="00F61A15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Педагогические работники, состоящие на учете в качестве нуждающихся в жилых помещениях.</w:t>
      </w:r>
      <w:proofErr w:type="gramEnd"/>
    </w:p>
    <w:p w:rsidR="00F61A15" w:rsidRPr="00F61A15" w:rsidRDefault="00F61A15" w:rsidP="00F61A15">
      <w:pPr>
        <w:shd w:val="clear" w:color="auto" w:fill="F5F5F5"/>
        <w:spacing w:before="30" w:after="15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F61A15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4. Дети-инвалиды сироты или дети-инвалиды, оставшиеся без попечения родителей, проживающие в организациях социального обслуживания. В соответствии со ст.17 Федерального закона от 24.11.1995 №181-ФЗ «О социальной защите инвалидов в Российской Федерации» данная категория граждан подлежит обеспечению жилыми помещениями вне очереди по достижении инвалидом возраста 18 лет.</w:t>
      </w:r>
    </w:p>
    <w:p w:rsidR="00856E9D" w:rsidRDefault="00856E9D"/>
    <w:sectPr w:rsidR="0085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87"/>
    <w:rsid w:val="001D019F"/>
    <w:rsid w:val="00235344"/>
    <w:rsid w:val="002F3DF8"/>
    <w:rsid w:val="00381B53"/>
    <w:rsid w:val="00572187"/>
    <w:rsid w:val="005A0946"/>
    <w:rsid w:val="006A30E1"/>
    <w:rsid w:val="00856E9D"/>
    <w:rsid w:val="009B6A27"/>
    <w:rsid w:val="00AF4A54"/>
    <w:rsid w:val="00B25C0A"/>
    <w:rsid w:val="00D15B9D"/>
    <w:rsid w:val="00D41118"/>
    <w:rsid w:val="00E60EEF"/>
    <w:rsid w:val="00F6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name">
    <w:name w:val="second_name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0E1"/>
    <w:rPr>
      <w:color w:val="0000FF"/>
      <w:u w:val="single"/>
    </w:rPr>
  </w:style>
  <w:style w:type="paragraph" w:customStyle="1" w:styleId="date0">
    <w:name w:val="date0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name">
    <w:name w:val="second_name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0E1"/>
    <w:rPr>
      <w:color w:val="0000FF"/>
      <w:u w:val="single"/>
    </w:rPr>
  </w:style>
  <w:style w:type="paragraph" w:customStyle="1" w:styleId="date0">
    <w:name w:val="date0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1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2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2020-12-30T07:57:00Z</dcterms:created>
  <dcterms:modified xsi:type="dcterms:W3CDTF">2020-12-30T07:57:00Z</dcterms:modified>
</cp:coreProperties>
</file>